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7.png" ContentType="image/png"/>
  <Override PartName="/word/media/rId107.png" ContentType="image/png"/>
  <Override PartName="/word/media/rId10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fig3"/>
          <w:p>
            <w:pPr>
              <w:pStyle w:val="Figure"/>
              <w:jc w:val="center"/>
            </w:pPr>
            <w:r>
              <w:drawing>
                <wp:inline>
                  <wp:extent cx="6680200" cy="3757612"/>
                  <wp:effectExtent b="0" l="0" r="0" t="0"/>
                  <wp:docPr descr="" title="" id="51" name="Picture"/>
                  <a:graphic>
                    <a:graphicData uri="http://schemas.openxmlformats.org/drawingml/2006/picture">
                      <pic:pic>
                        <pic:nvPicPr>
                          <pic:cNvPr descr="ms_files/figure-docx/fig-fig3-1.png" id="52" name="Picture"/>
                          <pic:cNvPicPr>
                            <a:picLocks noChangeArrowheads="1" noChangeAspect="1"/>
                          </pic:cNvPicPr>
                        </pic:nvPicPr>
                        <pic:blipFill>
                          <a:blip r:embed="rId50"/>
                          <a:stretch>
                            <a:fillRect/>
                          </a:stretch>
                        </pic:blipFill>
                        <pic:spPr bwMode="auto">
                          <a:xfrm>
                            <a:off x="0" y="0"/>
                            <a:ext cx="6680200" cy="3757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fig8">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fig8">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fig9">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fig8"/>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8-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fig9"/>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fig9-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End w:id="65"/>
    <w:bookmarkStart w:id="6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6"/>
    <w:bookmarkStart w:id="96" w:name="references"/>
    <w:p>
      <w:pPr>
        <w:pStyle w:val="Heading2"/>
      </w:pPr>
      <w:r>
        <w:t xml:space="preserve">References</w:t>
      </w:r>
    </w:p>
    <w:p>
      <w:pPr>
        <w:pStyle w:val="FirstParagraph"/>
      </w:pPr>
    </w:p>
    <w:bookmarkStart w:id="95" w:name="refs"/>
    <w:bookmarkStart w:id="6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7"/>
    <w:bookmarkStart w:id="6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8"/>
    <w:bookmarkStart w:id="6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9"/>
    <w:bookmarkStart w:id="7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0"/>
    <w:bookmarkStart w:id="7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1"/>
    <w:bookmarkStart w:id="7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2"/>
    <w:bookmarkStart w:id="7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3"/>
    <w:bookmarkStart w:id="7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4"/>
    <w:bookmarkStart w:id="7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5"/>
    <w:bookmarkStart w:id="7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6"/>
    <w:bookmarkStart w:id="7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7"/>
    <w:bookmarkStart w:id="7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8"/>
    <w:bookmarkStart w:id="7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9"/>
    <w:bookmarkStart w:id="8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0"/>
    <w:bookmarkStart w:id="8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1"/>
    <w:bookmarkStart w:id="8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2"/>
    <w:bookmarkStart w:id="8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3"/>
    <w:bookmarkStart w:id="8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4"/>
    <w:bookmarkStart w:id="8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5"/>
    <w:bookmarkStart w:id="8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6"/>
    <w:bookmarkStart w:id="8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7"/>
    <w:bookmarkStart w:id="8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8"/>
    <w:bookmarkStart w:id="8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9"/>
    <w:bookmarkStart w:id="9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0"/>
    <w:bookmarkStart w:id="9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1"/>
    <w:bookmarkStart w:id="9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2"/>
    <w:bookmarkStart w:id="9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3"/>
    <w:bookmarkStart w:id="9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4"/>
    <w:bookmarkEnd w:id="95"/>
    <w:p>
      <w:pPr>
        <w:pStyle w:val="BodyText"/>
      </w:pPr>
    </w:p>
    <w:bookmarkEnd w:id="96"/>
    <w:bookmarkStart w:id="112" w:name="supplemental-results-and-figures"/>
    <w:p>
      <w:pPr>
        <w:pStyle w:val="Heading2"/>
      </w:pPr>
      <w:r>
        <w:t xml:space="preserve">Supplemental Results and Figures</w:t>
      </w:r>
    </w:p>
    <w:bookmarkStart w:id="10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figs1">
        <w:r>
          <w:rPr>
            <w:rStyle w:val="Hyperlink"/>
          </w:rPr>
          <w:t xml:space="preserve">Figure 6</w:t>
        </w:r>
      </w:hyperlink>
      <w:r>
        <w:t xml:space="preserve">).</w:t>
      </w:r>
      <w:r>
        <w:t xml:space="preserve"> </w:t>
      </w:r>
      <w:r>
        <w:rPr>
          <w:bCs/>
          <w:b/>
        </w:rPr>
        <w:t xml:space="preserve">?@tbl-tabs1</w:t>
      </w:r>
    </w:p>
    <w:tbl>
      <w:tblPr>
        <w:tblStyle w:val="Table"/>
        <w:tblW w:type="pct" w:w="5000"/>
        <w:tblLook w:firstRow="0" w:lastRow="0" w:firstColumn="0" w:lastColumn="0" w:noHBand="0" w:noVBand="0" w:val="0000"/>
      </w:tblPr>
      <w:tblGrid>
        <w:gridCol w:w="7920"/>
      </w:tblGrid>
      <w:tr>
        <w:tc>
          <w:tcPr/>
          <w:bookmarkStart w:id="100" w:name="fig-figs1"/>
          <w:p>
            <w:pPr>
              <w:pStyle w:val="Figure"/>
              <w:jc w:val="center"/>
            </w:pPr>
            <w:r>
              <w:drawing>
                <wp:inline>
                  <wp:extent cx="6680200" cy="4647095"/>
                  <wp:effectExtent b="0" l="0" r="0" t="0"/>
                  <wp:docPr descr="" title="" id="98" name="Picture"/>
                  <a:graphic>
                    <a:graphicData uri="http://schemas.openxmlformats.org/drawingml/2006/picture">
                      <pic:pic>
                        <pic:nvPicPr>
                          <pic:cNvPr descr="ms_files/figure-docx/fig-figs1-1.png" id="99" name="Picture"/>
                          <pic:cNvPicPr>
                            <a:picLocks noChangeArrowheads="1" noChangeAspect="1"/>
                          </pic:cNvPicPr>
                        </pic:nvPicPr>
                        <pic:blipFill>
                          <a:blip r:embed="rId9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e2280c76-b5e1-440a-ba81-42571b98662c" w:name="tbl-tab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2280c76-b5e1-440a-ba81-42571b98662c"/>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55"/>
        <w:gridCol w:w="1279"/>
        <w:gridCol w:w="1279"/>
        <w:gridCol w:w="1254"/>
        <w:gridCol w:w="1328"/>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u-95% CI</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0.57996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0.07433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0.7276</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c_accl_time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typeacclim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-0.0331</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0.1167</w:t>
            </w:r>
          </w:p>
        </w:tc>
      </w:tr>
      <w:tr>
        <w:trPr>
          <w:trHeight w:val="57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0.1577</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typeacclim:habitatm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0.0753</w:t>
            </w:r>
          </w:p>
        </w:tc>
      </w:tr>
      <w:tr>
        <w:trPr>
          <w:trHeight w:val="61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typeacclim:habitatt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0.2012</w:t>
            </w:r>
          </w:p>
        </w:tc>
      </w:tr>
      <w:tr>
        <w:trPr>
          <w:trHeight w:val="5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record_num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0.3164</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species_full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0.1934</w:t>
            </w:r>
          </w:p>
        </w:tc>
      </w:tr>
      <w:tr>
        <w:trPr>
          <w:trHeight w:val="57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0.1528</w:t>
            </w:r>
          </w:p>
        </w:tc>
      </w:tr>
      <w:tr>
        <w:trPr>
          <w:trHeight w:val="572"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0.24829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0.3145</w:t>
            </w:r>
          </w:p>
        </w:tc>
      </w:tr>
    </w:tbl>
    <w:bookmarkEnd w:id="101"/>
    <w:bookmarkStart w:id="10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5" w:name="fig-figs3"/>
          <w:p>
            <w:pPr>
              <w:pStyle w:val="Figure"/>
              <w:jc w:val="center"/>
            </w:pPr>
            <w:r>
              <w:drawing>
                <wp:inline>
                  <wp:extent cx="6680200" cy="2379821"/>
                  <wp:effectExtent b="0" l="0" r="0" t="0"/>
                  <wp:docPr descr="" title="" id="103" name="Picture"/>
                  <a:graphic>
                    <a:graphicData uri="http://schemas.openxmlformats.org/drawingml/2006/picture">
                      <pic:pic>
                        <pic:nvPicPr>
                          <pic:cNvPr descr="ms_files/figure-docx/fig-figs3-1.png" id="104" name="Picture"/>
                          <pic:cNvPicPr>
                            <a:picLocks noChangeArrowheads="1" noChangeAspect="1"/>
                          </pic:cNvPicPr>
                        </pic:nvPicPr>
                        <pic:blipFill>
                          <a:blip r:embed="rId10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5"/>
        </w:tc>
      </w:tr>
    </w:tbl>
    <w:bookmarkEnd w:id="106"/>
    <w:bookmarkStart w:id="11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0" w:name="fig-figs2"/>
          <w:p>
            <w:pPr>
              <w:pStyle w:val="Figure"/>
              <w:jc w:val="center"/>
            </w:pPr>
            <w:r>
              <w:drawing>
                <wp:inline>
                  <wp:extent cx="6680200" cy="2788257"/>
                  <wp:effectExtent b="0" l="0" r="0" t="0"/>
                  <wp:docPr descr="" title="" id="108" name="Picture"/>
                  <a:graphic>
                    <a:graphicData uri="http://schemas.openxmlformats.org/drawingml/2006/picture">
                      <pic:pic>
                        <pic:nvPicPr>
                          <pic:cNvPr descr="ms_files/figure-docx/fig-figs2-1.png" id="109" name="Picture"/>
                          <pic:cNvPicPr>
                            <a:picLocks noChangeArrowheads="1" noChangeAspect="1"/>
                          </pic:cNvPicPr>
                        </pic:nvPicPr>
                        <pic:blipFill>
                          <a:blip r:embed="rId10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0"/>
        </w:tc>
      </w:tr>
    </w:tbl>
    <w:bookmarkEnd w:id="111"/>
    <w:bookmarkEnd w:id="112"/>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2023-03-30T04:14:08Z</dcterms:created>
  <dcterms:modified xsi:type="dcterms:W3CDTF">2023-03-30T04:14:08Z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